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20" w:rsidRDefault="002A7620" w:rsidP="002A7620">
      <w:pPr>
        <w:shd w:val="clear" w:color="auto" w:fill="FFFFFF"/>
        <w:spacing w:line="475" w:lineRule="exact"/>
        <w:ind w:left="144"/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2A7620" w:rsidRDefault="002A7620" w:rsidP="002A7620">
      <w:pPr>
        <w:shd w:val="clear" w:color="auto" w:fill="FFFFFF"/>
        <w:spacing w:line="475" w:lineRule="exact"/>
        <w:ind w:left="1618"/>
      </w:pPr>
      <w:proofErr w:type="gramStart"/>
      <w:r>
        <w:rPr>
          <w:rFonts w:eastAsia="Times New Roman"/>
          <w:b/>
          <w:bCs/>
          <w:sz w:val="24"/>
          <w:szCs w:val="24"/>
        </w:rPr>
        <w:t>высшего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профессионального образовании</w:t>
      </w:r>
    </w:p>
    <w:p w:rsidR="002A7620" w:rsidRDefault="002A7620" w:rsidP="002A7620">
      <w:pPr>
        <w:shd w:val="clear" w:color="auto" w:fill="FFFFFF"/>
        <w:spacing w:line="475" w:lineRule="exact"/>
        <w:ind w:left="418"/>
      </w:pPr>
      <w:r>
        <w:rPr>
          <w:rFonts w:eastAsia="Times New Roman"/>
          <w:b/>
          <w:bCs/>
          <w:sz w:val="24"/>
          <w:szCs w:val="24"/>
        </w:rPr>
        <w:t>Кабардино-Балкарский государственный аграрный университет</w:t>
      </w:r>
    </w:p>
    <w:p w:rsidR="002A7620" w:rsidRDefault="002A7620" w:rsidP="002A7620">
      <w:pPr>
        <w:shd w:val="clear" w:color="auto" w:fill="FFFFFF"/>
        <w:spacing w:line="475" w:lineRule="exact"/>
        <w:ind w:left="2602"/>
      </w:pPr>
      <w:r>
        <w:rPr>
          <w:rFonts w:eastAsia="Times New Roman"/>
          <w:b/>
          <w:bCs/>
          <w:sz w:val="24"/>
          <w:szCs w:val="24"/>
        </w:rPr>
        <w:t xml:space="preserve">имени В.М. </w:t>
      </w:r>
      <w:proofErr w:type="spellStart"/>
      <w:r>
        <w:rPr>
          <w:rFonts w:eastAsia="Times New Roman"/>
          <w:b/>
          <w:bCs/>
          <w:sz w:val="24"/>
          <w:szCs w:val="24"/>
        </w:rPr>
        <w:t>Кокова</w:t>
      </w:r>
      <w:proofErr w:type="spellEnd"/>
    </w:p>
    <w:p w:rsidR="002A7620" w:rsidRDefault="002A7620" w:rsidP="002A7620">
      <w:pPr>
        <w:shd w:val="clear" w:color="auto" w:fill="FFFFFF"/>
        <w:spacing w:before="149" w:line="274" w:lineRule="exact"/>
        <w:ind w:left="139"/>
        <w:jc w:val="both"/>
      </w:pPr>
      <w:r>
        <w:rPr>
          <w:rFonts w:eastAsia="Times New Roman"/>
          <w:sz w:val="24"/>
          <w:szCs w:val="24"/>
        </w:rPr>
        <w:t>В соответствии со ст.332 Трудового кодекса Российской Федерации, Приказом Минобра</w:t>
      </w:r>
      <w:r>
        <w:rPr>
          <w:rFonts w:eastAsia="Times New Roman"/>
          <w:sz w:val="24"/>
          <w:szCs w:val="24"/>
        </w:rPr>
        <w:softHyphen/>
        <w:t>зования от 04 декабря 2014 года №1536 и Положением о порядке замещения должностей профессорско-преподавательского состава от 26.01.2015г.:</w:t>
      </w:r>
    </w:p>
    <w:p w:rsidR="002A7620" w:rsidRDefault="002A7620" w:rsidP="002A7620">
      <w:pPr>
        <w:shd w:val="clear" w:color="auto" w:fill="FFFFFF"/>
        <w:spacing w:before="154" w:line="326" w:lineRule="exact"/>
        <w:ind w:left="134" w:firstLine="245"/>
      </w:pPr>
      <w:r>
        <w:rPr>
          <w:rFonts w:eastAsia="Times New Roman"/>
          <w:sz w:val="24"/>
          <w:szCs w:val="24"/>
        </w:rPr>
        <w:t>Объявить 24.04.2015г конкурс на замещение следующих должностей профессорско-преподавательского состава:</w:t>
      </w:r>
    </w:p>
    <w:p w:rsidR="002A7620" w:rsidRDefault="002A7620" w:rsidP="002A7620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1"/>
        <w:gridCol w:w="3120"/>
        <w:gridCol w:w="1046"/>
      </w:tblGrid>
      <w:tr w:rsidR="002A7620" w:rsidTr="00717C95">
        <w:trPr>
          <w:trHeight w:hRule="exact" w:val="302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9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кафедры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84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Ставка</w:t>
            </w:r>
          </w:p>
        </w:tc>
      </w:tr>
      <w:tr w:rsidR="002A7620" w:rsidTr="00717C95">
        <w:trPr>
          <w:trHeight w:hRule="exact" w:val="528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Технология обслуживания и ремонт ма</w:t>
            </w:r>
            <w:r>
              <w:rPr>
                <w:rFonts w:eastAsia="Times New Roman"/>
                <w:sz w:val="24"/>
                <w:szCs w:val="24"/>
              </w:rPr>
              <w:softHyphen/>
              <w:t>шин в АПК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528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8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3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Техническая механика и физика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28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6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Технология,   организация   строительного </w:t>
            </w:r>
            <w:r>
              <w:rPr>
                <w:rFonts w:eastAsia="Times New Roman"/>
                <w:sz w:val="24"/>
                <w:szCs w:val="24"/>
              </w:rPr>
              <w:t>производства и архитектура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610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4" w:lineRule="exact"/>
              <w:ind w:left="10" w:righ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Гидротехнические  сооружения,  мелиора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ция и водоснабжение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Строительные конструкции и сооружения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28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Управление качеством и недвижимостью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52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</w:tr>
      <w:tr w:rsidR="002A7620" w:rsidTr="00717C95">
        <w:trPr>
          <w:trHeight w:hRule="exact" w:val="298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83" w:lineRule="exact"/>
              <w:ind w:left="5" w:right="5" w:firstLine="10"/>
            </w:pPr>
            <w:r>
              <w:rPr>
                <w:rFonts w:eastAsia="Times New Roman"/>
                <w:sz w:val="24"/>
                <w:szCs w:val="24"/>
              </w:rPr>
              <w:t>Государственное и муниципальное управ</w:t>
            </w:r>
            <w:r>
              <w:rPr>
                <w:rFonts w:eastAsia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Менеджмент организации</w:t>
            </w:r>
          </w:p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8"/>
                <w:szCs w:val="8"/>
              </w:rPr>
              <w:t>»■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33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Статистика и экономический анализ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6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Pr="002A7620" w:rsidRDefault="002A7620" w:rsidP="002A7620">
            <w:pPr>
              <w:shd w:val="clear" w:color="auto" w:fill="FFFFFF"/>
              <w:spacing w:line="278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Информатика  и моделирование экономи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ческих процессов    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288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Зоотехния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302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A7620" w:rsidRDefault="002A7620" w:rsidP="002A762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6"/>
        <w:gridCol w:w="3120"/>
        <w:gridCol w:w="1046"/>
      </w:tblGrid>
      <w:tr w:rsidR="002A7620" w:rsidTr="00717C95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Педагогика профессионального обучения и русского языка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66"/>
        </w:trPr>
        <w:tc>
          <w:tcPr>
            <w:tcW w:w="4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История, философия и право</w:t>
            </w:r>
          </w:p>
          <w:p w:rsidR="002A7620" w:rsidRDefault="002A7620" w:rsidP="00717C95">
            <w:pPr>
              <w:shd w:val="clear" w:color="auto" w:fill="FFFFFF"/>
              <w:ind w:left="10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33"/>
        </w:trPr>
        <w:tc>
          <w:tcPr>
            <w:tcW w:w="46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28"/>
        </w:trPr>
        <w:tc>
          <w:tcPr>
            <w:tcW w:w="4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8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811"/>
        </w:trPr>
        <w:tc>
          <w:tcPr>
            <w:tcW w:w="4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Финансы предприятий и инвестиции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</w:t>
            </w:r>
            <w:r w:rsidR="00464076"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8"/>
        </w:trPr>
        <w:tc>
          <w:tcPr>
            <w:tcW w:w="4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Pr="002A7620" w:rsidRDefault="002A7620" w:rsidP="00717C95">
            <w:pPr>
              <w:shd w:val="clear" w:color="auto" w:fill="FFFFFF"/>
              <w:ind w:left="19"/>
            </w:pPr>
            <w:r>
              <w:rPr>
                <w:b/>
                <w:bCs/>
                <w:w w:val="86"/>
                <w:sz w:val="24"/>
                <w:szCs w:val="24"/>
              </w:rPr>
              <w:t xml:space="preserve">1            </w:t>
            </w:r>
          </w:p>
        </w:tc>
      </w:tr>
      <w:tr w:rsidR="002A7620" w:rsidTr="00717C95">
        <w:trPr>
          <w:trHeight w:hRule="exact" w:val="288"/>
        </w:trPr>
        <w:tc>
          <w:tcPr>
            <w:tcW w:w="4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Плодоовощеводство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и виноградарство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3"/>
        </w:trPr>
        <w:tc>
          <w:tcPr>
            <w:tcW w:w="4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Старший преподаватель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288"/>
        </w:trPr>
        <w:tc>
          <w:tcPr>
            <w:tcW w:w="4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Технология производства и переработки с/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528"/>
        </w:trPr>
        <w:tc>
          <w:tcPr>
            <w:tcW w:w="4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/>
          <w:p w:rsidR="002A7620" w:rsidRDefault="002A7620" w:rsidP="00717C95"/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288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Земледелие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2A7620" w:rsidTr="00717C95">
        <w:trPr>
          <w:trHeight w:hRule="exact" w:val="547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Товароведение и туризм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28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</w:tr>
      <w:tr w:rsidR="002A7620" w:rsidTr="00717C95">
        <w:trPr>
          <w:trHeight w:hRule="exact" w:val="5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Технология продуктов из растительного сырья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</w:tr>
      <w:tr w:rsidR="002A7620" w:rsidTr="00717C95">
        <w:trPr>
          <w:trHeight w:hRule="exact" w:val="5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Технология продуктов общественного пи</w:t>
            </w:r>
            <w:r>
              <w:rPr>
                <w:rFonts w:eastAsia="Times New Roman"/>
                <w:sz w:val="24"/>
                <w:szCs w:val="24"/>
              </w:rPr>
              <w:softHyphen/>
              <w:t>тания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</w:tr>
      <w:tr w:rsidR="002A7620" w:rsidTr="00717C95">
        <w:trPr>
          <w:trHeight w:hRule="exact" w:val="30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20" w:rsidRDefault="002A7620" w:rsidP="00717C95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A7620" w:rsidRDefault="002A7620" w:rsidP="002A7620">
      <w:pPr>
        <w:shd w:val="clear" w:color="auto" w:fill="FFFFFF"/>
        <w:spacing w:before="547" w:line="274" w:lineRule="exact"/>
        <w:ind w:left="120"/>
      </w:pPr>
      <w:r>
        <w:rPr>
          <w:rFonts w:eastAsia="Times New Roman"/>
          <w:b/>
          <w:bCs/>
          <w:sz w:val="24"/>
          <w:szCs w:val="24"/>
        </w:rPr>
        <w:t xml:space="preserve">Прием документов </w:t>
      </w:r>
      <w:r>
        <w:rPr>
          <w:rFonts w:eastAsia="Times New Roman"/>
          <w:sz w:val="24"/>
          <w:szCs w:val="24"/>
        </w:rPr>
        <w:t>для участия в конкурсном отборе завершается в срок до 24.06.2015г</w:t>
      </w:r>
    </w:p>
    <w:p w:rsidR="002A7620" w:rsidRDefault="002A7620" w:rsidP="002A7620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4"/>
          <w:szCs w:val="24"/>
        </w:rPr>
        <w:t xml:space="preserve">по адресу: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 xml:space="preserve">. Нальчик, пр. </w:t>
      </w:r>
      <w:proofErr w:type="gramStart"/>
      <w:r>
        <w:rPr>
          <w:rFonts w:eastAsia="Times New Roman"/>
          <w:sz w:val="24"/>
          <w:szCs w:val="24"/>
        </w:rPr>
        <w:t xml:space="preserve">Ленина, 1 в, в административном здании, </w:t>
      </w:r>
      <w:proofErr w:type="spellStart"/>
      <w:r>
        <w:rPr>
          <w:rFonts w:eastAsia="Times New Roman"/>
          <w:sz w:val="24"/>
          <w:szCs w:val="24"/>
        </w:rPr>
        <w:t>каб</w:t>
      </w:r>
      <w:proofErr w:type="spellEnd"/>
      <w:r>
        <w:rPr>
          <w:rFonts w:eastAsia="Times New Roman"/>
          <w:sz w:val="24"/>
          <w:szCs w:val="24"/>
        </w:rPr>
        <w:t>. №7 (Управление</w:t>
      </w:r>
      <w:proofErr w:type="gramEnd"/>
    </w:p>
    <w:p w:rsidR="002A7620" w:rsidRDefault="002A7620" w:rsidP="002A7620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4"/>
          <w:szCs w:val="24"/>
        </w:rPr>
        <w:t>правового и кадрового обеспечения). Конкурсный отбор проводится в Зале Университета,</w:t>
      </w:r>
    </w:p>
    <w:p w:rsidR="002A7620" w:rsidRDefault="002A7620" w:rsidP="002A7620">
      <w:pPr>
        <w:shd w:val="clear" w:color="auto" w:fill="FFFFFF"/>
        <w:spacing w:line="274" w:lineRule="exact"/>
        <w:ind w:left="125"/>
      </w:pPr>
      <w:r>
        <w:rPr>
          <w:sz w:val="24"/>
          <w:szCs w:val="24"/>
        </w:rPr>
        <w:t>3 -</w:t>
      </w:r>
      <w:r>
        <w:rPr>
          <w:rFonts w:eastAsia="Times New Roman"/>
          <w:sz w:val="24"/>
          <w:szCs w:val="24"/>
        </w:rPr>
        <w:t>этаж административного корпуса кабинет №17, 29.06.2015г</w:t>
      </w:r>
    </w:p>
    <w:p w:rsidR="002A7620" w:rsidRDefault="002A7620" w:rsidP="002A7620">
      <w:pPr>
        <w:shd w:val="clear" w:color="auto" w:fill="FFFFFF"/>
        <w:spacing w:line="274" w:lineRule="exact"/>
        <w:ind w:left="115"/>
      </w:pPr>
      <w:r>
        <w:rPr>
          <w:rFonts w:eastAsia="Times New Roman"/>
          <w:sz w:val="24"/>
          <w:szCs w:val="24"/>
        </w:rPr>
        <w:t xml:space="preserve">Документы принимаются с понедельника по четверг с 09:00 до 17:00, в пятницу с 09:00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</w:p>
    <w:p w:rsidR="002A7620" w:rsidRDefault="002A7620" w:rsidP="002A7620">
      <w:pPr>
        <w:shd w:val="clear" w:color="auto" w:fill="FFFFFF"/>
        <w:spacing w:line="274" w:lineRule="exact"/>
        <w:ind w:left="144"/>
      </w:pPr>
      <w:r>
        <w:rPr>
          <w:spacing w:val="-1"/>
          <w:sz w:val="24"/>
          <w:szCs w:val="24"/>
        </w:rPr>
        <w:t xml:space="preserve">16:00, </w:t>
      </w:r>
      <w:r>
        <w:rPr>
          <w:rFonts w:eastAsia="Times New Roman"/>
          <w:spacing w:val="-1"/>
          <w:sz w:val="24"/>
          <w:szCs w:val="24"/>
        </w:rPr>
        <w:t>перерыв с 12:00 до 13:00.</w:t>
      </w:r>
    </w:p>
    <w:p w:rsidR="002A7620" w:rsidRDefault="002A7620" w:rsidP="002A7620">
      <w:pPr>
        <w:shd w:val="clear" w:color="auto" w:fill="FFFFFF"/>
        <w:spacing w:line="274" w:lineRule="exact"/>
        <w:ind w:left="115"/>
      </w:pPr>
      <w:r>
        <w:rPr>
          <w:rFonts w:eastAsia="Times New Roman"/>
          <w:sz w:val="24"/>
          <w:szCs w:val="24"/>
        </w:rPr>
        <w:t>Тел. 8 (8662) 406484; 8(8662)406150.</w:t>
      </w:r>
    </w:p>
    <w:p w:rsidR="002A7620" w:rsidRDefault="002A7620" w:rsidP="002A7620">
      <w:pPr>
        <w:shd w:val="clear" w:color="auto" w:fill="FFFFFF"/>
        <w:spacing w:line="274" w:lineRule="exact"/>
        <w:ind w:left="125"/>
      </w:pPr>
      <w:r>
        <w:rPr>
          <w:rFonts w:eastAsia="Times New Roman"/>
          <w:b/>
          <w:bCs/>
          <w:sz w:val="24"/>
          <w:szCs w:val="24"/>
        </w:rPr>
        <w:t xml:space="preserve">Ответственное лицо за прием документов: </w:t>
      </w:r>
      <w:proofErr w:type="spellStart"/>
      <w:r>
        <w:rPr>
          <w:rFonts w:eastAsia="Times New Roman"/>
          <w:sz w:val="24"/>
          <w:szCs w:val="24"/>
        </w:rPr>
        <w:t>Багирова</w:t>
      </w:r>
      <w:proofErr w:type="spellEnd"/>
      <w:r>
        <w:rPr>
          <w:rFonts w:eastAsia="Times New Roman"/>
          <w:sz w:val="24"/>
          <w:szCs w:val="24"/>
        </w:rPr>
        <w:t xml:space="preserve"> Анжела </w:t>
      </w:r>
      <w:proofErr w:type="spellStart"/>
      <w:r>
        <w:rPr>
          <w:rFonts w:eastAsia="Times New Roman"/>
          <w:sz w:val="24"/>
          <w:szCs w:val="24"/>
        </w:rPr>
        <w:t>Хашаовна</w:t>
      </w:r>
      <w:proofErr w:type="spellEnd"/>
      <w:r>
        <w:rPr>
          <w:rFonts w:eastAsia="Times New Roman"/>
          <w:sz w:val="24"/>
          <w:szCs w:val="24"/>
        </w:rPr>
        <w:t>, заместитель</w:t>
      </w:r>
    </w:p>
    <w:p w:rsidR="002A7620" w:rsidRDefault="002A7620" w:rsidP="002A7620">
      <w:pPr>
        <w:shd w:val="clear" w:color="auto" w:fill="FFFFFF"/>
        <w:spacing w:before="5" w:line="274" w:lineRule="exact"/>
        <w:ind w:left="120"/>
      </w:pPr>
      <w:r>
        <w:rPr>
          <w:rFonts w:eastAsia="Times New Roman"/>
          <w:sz w:val="24"/>
          <w:szCs w:val="24"/>
        </w:rPr>
        <w:t>начальника Управления правового и кадрового обеспечения.</w:t>
      </w:r>
    </w:p>
    <w:p w:rsidR="002A7620" w:rsidRDefault="002A7620" w:rsidP="002A7620">
      <w:pPr>
        <w:shd w:val="clear" w:color="auto" w:fill="FFFFFF"/>
        <w:spacing w:before="274" w:line="274" w:lineRule="exact"/>
        <w:ind w:left="470"/>
      </w:pPr>
      <w:r>
        <w:rPr>
          <w:rFonts w:eastAsia="Times New Roman"/>
          <w:sz w:val="24"/>
          <w:szCs w:val="24"/>
        </w:rPr>
        <w:t>Для участия в конкурсном отборе кандидат представляет следующие документы: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before="5" w:line="274" w:lineRule="exact"/>
        <w:ind w:left="47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допуске к участию в конкурсе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470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анкета участвующего в конкурсе;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470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личный листок по учету кадров;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470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автобиография;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816" w:hanging="346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список научных и учебно-методических публикаций за </w:t>
      </w:r>
      <w:proofErr w:type="gramStart"/>
      <w:r>
        <w:rPr>
          <w:rFonts w:eastAsia="Times New Roman"/>
          <w:sz w:val="24"/>
          <w:szCs w:val="24"/>
        </w:rPr>
        <w:t>последние</w:t>
      </w:r>
      <w:proofErr w:type="gramEnd"/>
      <w:r>
        <w:rPr>
          <w:rFonts w:eastAsia="Times New Roman"/>
          <w:sz w:val="24"/>
          <w:szCs w:val="24"/>
        </w:rPr>
        <w:t xml:space="preserve"> 3 года по утвер</w:t>
      </w:r>
      <w:r>
        <w:rPr>
          <w:rFonts w:eastAsia="Times New Roman"/>
          <w:sz w:val="24"/>
          <w:szCs w:val="24"/>
        </w:rPr>
        <w:softHyphen/>
        <w:t>жденной форме;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47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копии документов о высшем образовании, ученой степени, ученом звании;</w:t>
      </w:r>
    </w:p>
    <w:p w:rsidR="002A7620" w:rsidRDefault="002A7620" w:rsidP="002A7620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74" w:lineRule="exact"/>
        <w:ind w:left="816" w:hanging="346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заверенная копия трудовой книжки или копии иных документов, подтверждающих наличие требуемого трудового стажа;</w:t>
      </w:r>
    </w:p>
    <w:p w:rsidR="007C6A86" w:rsidRDefault="007C6A86"/>
    <w:p w:rsidR="002A7620" w:rsidRDefault="002A7620"/>
    <w:p w:rsidR="002A7620" w:rsidRDefault="002A7620"/>
    <w:p w:rsidR="002A7620" w:rsidRDefault="002A7620" w:rsidP="002A7620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74" w:lineRule="exact"/>
        <w:ind w:left="710" w:right="10" w:hanging="34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справка о наличии (отсутствии) судимости и (или) факта уголовного преследования </w:t>
      </w:r>
      <w:r>
        <w:rPr>
          <w:rFonts w:eastAsia="Times New Roman"/>
          <w:sz w:val="24"/>
          <w:szCs w:val="24"/>
        </w:rPr>
        <w:t xml:space="preserve">либо о прекращении уголовного преследования по реабилитирующим основаниям, </w:t>
      </w:r>
      <w:proofErr w:type="gramStart"/>
      <w:r>
        <w:rPr>
          <w:rFonts w:eastAsia="Times New Roman"/>
          <w:sz w:val="24"/>
          <w:szCs w:val="24"/>
        </w:rPr>
        <w:t>выданную</w:t>
      </w:r>
      <w:proofErr w:type="gramEnd"/>
      <w:r>
        <w:rPr>
          <w:rFonts w:eastAsia="Times New Roman"/>
          <w:sz w:val="24"/>
          <w:szCs w:val="24"/>
        </w:rPr>
        <w:t xml:space="preserve"> в порядке и по форме, которые устанавливаются федеральным органам </w:t>
      </w:r>
      <w:r>
        <w:rPr>
          <w:rFonts w:eastAsia="Times New Roman"/>
          <w:spacing w:val="-1"/>
          <w:sz w:val="24"/>
          <w:szCs w:val="24"/>
        </w:rPr>
        <w:t>исполнительной власти, осуществляющим функции по выработке и реализации го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сударственной политики и нормативно-правовому регулированию в сфере внут</w:t>
      </w:r>
      <w:r>
        <w:rPr>
          <w:rFonts w:eastAsia="Times New Roman"/>
          <w:sz w:val="24"/>
          <w:szCs w:val="24"/>
        </w:rPr>
        <w:softHyphen/>
        <w:t>ренних дел;</w:t>
      </w:r>
    </w:p>
    <w:p w:rsidR="002A7620" w:rsidRDefault="002A7620" w:rsidP="002A7620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74" w:lineRule="exact"/>
        <w:ind w:left="370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копии документов о повышении квалификации;</w:t>
      </w:r>
    </w:p>
    <w:p w:rsidR="002A7620" w:rsidRDefault="002A7620" w:rsidP="002A7620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74" w:lineRule="exact"/>
        <w:ind w:left="370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материалы по усмотрению претендента.</w:t>
      </w:r>
    </w:p>
    <w:p w:rsidR="002A7620" w:rsidRDefault="002A7620" w:rsidP="002A7620">
      <w:pPr>
        <w:shd w:val="clear" w:color="auto" w:fill="FFFFFF"/>
        <w:spacing w:line="274" w:lineRule="exact"/>
        <w:ind w:left="715"/>
      </w:pPr>
      <w:r>
        <w:rPr>
          <w:rFonts w:eastAsia="Times New Roman"/>
          <w:sz w:val="24"/>
          <w:szCs w:val="24"/>
        </w:rPr>
        <w:t xml:space="preserve">Кандидаты из числа работников университета вправе не предъявлять </w:t>
      </w:r>
      <w:proofErr w:type="gramStart"/>
      <w:r>
        <w:rPr>
          <w:rFonts w:eastAsia="Times New Roman"/>
          <w:sz w:val="24"/>
          <w:szCs w:val="24"/>
        </w:rPr>
        <w:t>документы</w:t>
      </w:r>
      <w:proofErr w:type="gramEnd"/>
      <w:r>
        <w:rPr>
          <w:rFonts w:eastAsia="Times New Roman"/>
          <w:sz w:val="24"/>
          <w:szCs w:val="24"/>
        </w:rPr>
        <w:t xml:space="preserve"> указанные в п.п. 3,4,6.7.</w:t>
      </w:r>
    </w:p>
    <w:p w:rsidR="002A7620" w:rsidRDefault="002A7620" w:rsidP="002A7620">
      <w:pPr>
        <w:shd w:val="clear" w:color="auto" w:fill="FFFFFF"/>
        <w:spacing w:before="278"/>
        <w:ind w:left="5"/>
      </w:pPr>
      <w:r>
        <w:rPr>
          <w:rFonts w:eastAsia="Times New Roman"/>
          <w:sz w:val="24"/>
          <w:szCs w:val="24"/>
        </w:rPr>
        <w:t>Претендент не допускается к конкурсу в случаях:</w:t>
      </w:r>
    </w:p>
    <w:p w:rsidR="002A7620" w:rsidRDefault="002A7620" w:rsidP="002A7620">
      <w:pPr>
        <w:shd w:val="clear" w:color="auto" w:fill="FFFFFF"/>
        <w:tabs>
          <w:tab w:val="left" w:pos="322"/>
        </w:tabs>
        <w:spacing w:line="278" w:lineRule="exact"/>
        <w:ind w:left="10"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несоответствия представленных документов требованиям, предъявляемым по </w:t>
      </w:r>
      <w:proofErr w:type="spellStart"/>
      <w:proofErr w:type="gramStart"/>
      <w:r>
        <w:rPr>
          <w:rFonts w:eastAsia="Times New Roman"/>
          <w:sz w:val="24"/>
          <w:szCs w:val="24"/>
        </w:rPr>
        <w:t>соответ</w:t>
      </w:r>
      <w:proofErr w:type="spellEnd"/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ствующей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должности,</w:t>
      </w:r>
    </w:p>
    <w:p w:rsidR="002A7620" w:rsidRDefault="002A7620" w:rsidP="002A7620">
      <w:pPr>
        <w:shd w:val="clear" w:color="auto" w:fill="FFFFFF"/>
        <w:tabs>
          <w:tab w:val="left" w:pos="149"/>
        </w:tabs>
        <w:spacing w:line="278" w:lineRule="exact"/>
        <w:ind w:left="14" w:right="322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непредставления установленных документов;</w:t>
      </w:r>
      <w:proofErr w:type="gramStart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-</w:t>
      </w:r>
      <w:proofErr w:type="gramEnd"/>
      <w:r>
        <w:rPr>
          <w:rFonts w:eastAsia="Times New Roman"/>
          <w:spacing w:val="-2"/>
          <w:sz w:val="24"/>
          <w:szCs w:val="24"/>
        </w:rPr>
        <w:t>нарушения установленных сроком поступления заявления.</w:t>
      </w:r>
    </w:p>
    <w:p w:rsidR="002A7620" w:rsidRDefault="002A7620" w:rsidP="002A7620">
      <w:pPr>
        <w:shd w:val="clear" w:color="auto" w:fill="FFFFFF"/>
        <w:spacing w:before="274" w:line="274" w:lineRule="exact"/>
        <w:ind w:right="10"/>
        <w:jc w:val="both"/>
      </w:pPr>
      <w:r>
        <w:rPr>
          <w:rFonts w:eastAsia="Times New Roman"/>
          <w:sz w:val="24"/>
          <w:szCs w:val="24"/>
        </w:rPr>
        <w:t>При проведении конкурсного отбора кандидатам гарантируется равенство прав в соответ</w:t>
      </w:r>
      <w:r>
        <w:rPr>
          <w:rFonts w:eastAsia="Times New Roman"/>
          <w:sz w:val="24"/>
          <w:szCs w:val="24"/>
        </w:rPr>
        <w:softHyphen/>
        <w:t>ствии с Конституцией Российской Федерации и федеральными законами и иными норма</w:t>
      </w:r>
      <w:r>
        <w:rPr>
          <w:rFonts w:eastAsia="Times New Roman"/>
          <w:sz w:val="24"/>
          <w:szCs w:val="24"/>
        </w:rPr>
        <w:softHyphen/>
        <w:t>тивно-правовыми актами.</w:t>
      </w:r>
    </w:p>
    <w:p w:rsidR="002A7620" w:rsidRDefault="002A7620" w:rsidP="002A7620">
      <w:pPr>
        <w:shd w:val="clear" w:color="auto" w:fill="FFFFFF"/>
        <w:spacing w:before="278" w:line="274" w:lineRule="exact"/>
        <w:ind w:left="1426" w:right="922" w:hanging="278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КВАЛИФИКАЦИОННЫЕ ТРЕБОВАНИЯ ПО ДОЛЖНОСТЯМ </w:t>
      </w:r>
      <w:r>
        <w:rPr>
          <w:rFonts w:eastAsia="Times New Roman"/>
          <w:b/>
          <w:bCs/>
          <w:sz w:val="24"/>
          <w:szCs w:val="24"/>
        </w:rPr>
        <w:t>ПРОФЕССОРСКО-ПРЕПОДАВАТЕЛЬСКОГО СОСТАВА</w:t>
      </w:r>
    </w:p>
    <w:p w:rsidR="002A7620" w:rsidRDefault="002A7620" w:rsidP="002A7620">
      <w:pPr>
        <w:shd w:val="clear" w:color="auto" w:fill="FFFFFF"/>
        <w:tabs>
          <w:tab w:val="left" w:pos="710"/>
        </w:tabs>
        <w:spacing w:before="298" w:line="274" w:lineRule="exact"/>
        <w:ind w:left="5"/>
      </w:pPr>
      <w:r>
        <w:rPr>
          <w:b/>
          <w:bCs/>
          <w:spacing w:val="-6"/>
          <w:sz w:val="24"/>
          <w:szCs w:val="24"/>
        </w:rPr>
        <w:t>2.1.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Ассистент, преподаватель кафедры.</w:t>
      </w:r>
    </w:p>
    <w:p w:rsidR="002A7620" w:rsidRDefault="002A7620" w:rsidP="002A7620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На должность ассистента или преподавателя могут быть избраны лица, имеющие высшее профессиональное образование, как правило, по профилю научно-образовательной деятельности кафедры и получившие опыт научной работы в период обучения в университете.</w:t>
      </w:r>
    </w:p>
    <w:p w:rsidR="002A7620" w:rsidRDefault="002A7620" w:rsidP="002A7620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right="10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На очередной срок замещения должности ассистента или преподавателя избираются лица, которые работают над кандидатской диссертацией или учебным пособием, имеют опубликованные научные и/или учебно-методические работы.</w:t>
      </w:r>
    </w:p>
    <w:p w:rsidR="002A7620" w:rsidRDefault="002A7620" w:rsidP="002A7620">
      <w:pPr>
        <w:shd w:val="clear" w:color="auto" w:fill="FFFFFF"/>
        <w:tabs>
          <w:tab w:val="left" w:pos="710"/>
        </w:tabs>
        <w:spacing w:before="274" w:line="274" w:lineRule="exact"/>
        <w:ind w:left="5"/>
      </w:pPr>
      <w:r>
        <w:rPr>
          <w:b/>
          <w:bCs/>
          <w:spacing w:val="-5"/>
          <w:sz w:val="24"/>
          <w:szCs w:val="24"/>
        </w:rPr>
        <w:t>2.2.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Старший преподаватель кафедры.</w:t>
      </w:r>
    </w:p>
    <w:p w:rsidR="002A7620" w:rsidRDefault="002A7620" w:rsidP="002A7620">
      <w:pPr>
        <w:shd w:val="clear" w:color="auto" w:fill="FFFFFF"/>
        <w:tabs>
          <w:tab w:val="left" w:pos="706"/>
        </w:tabs>
        <w:spacing w:line="274" w:lineRule="exact"/>
      </w:pPr>
      <w:r>
        <w:rPr>
          <w:spacing w:val="-5"/>
          <w:sz w:val="24"/>
          <w:szCs w:val="24"/>
        </w:rPr>
        <w:t>2.2.1.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 должность старшего преподавателя могут быть </w:t>
      </w:r>
      <w:proofErr w:type="gramStart"/>
      <w:r>
        <w:rPr>
          <w:rFonts w:eastAsia="Times New Roman"/>
          <w:sz w:val="24"/>
          <w:szCs w:val="24"/>
        </w:rPr>
        <w:t>избраны</w:t>
      </w:r>
      <w:proofErr w:type="gramEnd"/>
      <w:r>
        <w:rPr>
          <w:rFonts w:eastAsia="Times New Roman"/>
          <w:sz w:val="24"/>
          <w:szCs w:val="24"/>
        </w:rPr>
        <w:t>:</w:t>
      </w:r>
    </w:p>
    <w:p w:rsidR="002A7620" w:rsidRDefault="002A7620" w:rsidP="002A7620">
      <w:pPr>
        <w:shd w:val="clear" w:color="auto" w:fill="FFFFFF"/>
        <w:spacing w:line="274" w:lineRule="exact"/>
        <w:ind w:left="10" w:right="5" w:firstLine="701"/>
        <w:jc w:val="both"/>
      </w:pPr>
      <w:r>
        <w:rPr>
          <w:rFonts w:eastAsia="Times New Roman"/>
          <w:sz w:val="24"/>
          <w:szCs w:val="24"/>
        </w:rPr>
        <w:t xml:space="preserve">лица, защитившие кандидатскую диссертацию и имеющие стаж научно-педагогической работы не менее одного года, которые ведут занятия на высоком профессиональном уровне, разработали курс лекций, являются авторами не менее двух научных и, как правило, учебно-методических </w:t>
      </w:r>
      <w:proofErr w:type="gramStart"/>
      <w:r>
        <w:rPr>
          <w:rFonts w:eastAsia="Times New Roman"/>
          <w:sz w:val="24"/>
          <w:szCs w:val="24"/>
        </w:rPr>
        <w:t>работ, опубликованных за последние пять</w:t>
      </w:r>
      <w:proofErr w:type="gramEnd"/>
      <w:r>
        <w:rPr>
          <w:rFonts w:eastAsia="Times New Roman"/>
          <w:sz w:val="24"/>
          <w:szCs w:val="24"/>
        </w:rPr>
        <w:t xml:space="preserve"> лет;</w:t>
      </w:r>
    </w:p>
    <w:p w:rsidR="002A7620" w:rsidRDefault="002A7620" w:rsidP="002A7620">
      <w:pPr>
        <w:shd w:val="clear" w:color="auto" w:fill="FFFFFF"/>
        <w:tabs>
          <w:tab w:val="left" w:pos="4973"/>
        </w:tabs>
        <w:spacing w:line="274" w:lineRule="exact"/>
        <w:ind w:left="710"/>
      </w:pPr>
      <w:r>
        <w:rPr>
          <w:rFonts w:eastAsia="Times New Roman"/>
          <w:spacing w:val="-4"/>
          <w:sz w:val="24"/>
          <w:szCs w:val="24"/>
        </w:rPr>
        <w:t>квалифицированные преподаватели,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имеющие       </w:t>
      </w:r>
      <w:proofErr w:type="gramStart"/>
      <w:r>
        <w:rPr>
          <w:rFonts w:eastAsia="Times New Roman"/>
          <w:sz w:val="24"/>
          <w:szCs w:val="24"/>
        </w:rPr>
        <w:t>высшее</w:t>
      </w:r>
      <w:proofErr w:type="gramEnd"/>
    </w:p>
    <w:p w:rsidR="002A7620" w:rsidRDefault="002A7620" w:rsidP="002A7620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профессиональное образование и стаж научно-педагогической работы не менее трёх лет, которые ведут занятия на высоком профессиональном уровне, разработали курс лекций, являются авторами не менее двух научных работ, опубликованных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 xml:space="preserve"> последние 3 года.</w:t>
      </w:r>
    </w:p>
    <w:p w:rsidR="002A7620" w:rsidRDefault="002A7620" w:rsidP="002A7620">
      <w:pPr>
        <w:shd w:val="clear" w:color="auto" w:fill="FFFFFF"/>
        <w:tabs>
          <w:tab w:val="left" w:pos="706"/>
        </w:tabs>
        <w:spacing w:line="274" w:lineRule="exact"/>
        <w:ind w:right="5"/>
        <w:jc w:val="both"/>
      </w:pPr>
      <w:r>
        <w:rPr>
          <w:spacing w:val="-5"/>
          <w:sz w:val="24"/>
          <w:szCs w:val="24"/>
        </w:rPr>
        <w:t>2.2.2.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порядке исключения, на должность старшего преподавателя</w:t>
      </w:r>
      <w:r>
        <w:rPr>
          <w:rFonts w:eastAsia="Times New Roman"/>
          <w:sz w:val="24"/>
          <w:szCs w:val="24"/>
        </w:rPr>
        <w:br/>
        <w:t>могут быть избраны высококвалифицированные специалисты, имеющие</w:t>
      </w:r>
      <w:r>
        <w:rPr>
          <w:rFonts w:eastAsia="Times New Roman"/>
          <w:sz w:val="24"/>
          <w:szCs w:val="24"/>
        </w:rPr>
        <w:br/>
        <w:t>высшее профессиональное образование, обладающие опытом и стажем</w:t>
      </w:r>
      <w:r>
        <w:rPr>
          <w:rFonts w:eastAsia="Times New Roman"/>
          <w:sz w:val="24"/>
          <w:szCs w:val="24"/>
        </w:rPr>
        <w:br/>
        <w:t xml:space="preserve">работы по соответствующему направлению профессиональной деятельности не менее </w:t>
      </w:r>
      <w:proofErr w:type="gramStart"/>
      <w:r>
        <w:rPr>
          <w:rFonts w:eastAsia="Times New Roman"/>
          <w:sz w:val="24"/>
          <w:szCs w:val="24"/>
        </w:rPr>
        <w:t>де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вяти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лет.</w:t>
      </w:r>
    </w:p>
    <w:p w:rsidR="002A7620" w:rsidRDefault="002A7620" w:rsidP="002A7620">
      <w:pPr>
        <w:shd w:val="clear" w:color="auto" w:fill="FFFFFF"/>
        <w:tabs>
          <w:tab w:val="left" w:pos="422"/>
        </w:tabs>
        <w:spacing w:before="283" w:line="274" w:lineRule="exact"/>
        <w:ind w:left="5"/>
      </w:pPr>
      <w:r>
        <w:rPr>
          <w:b/>
          <w:bCs/>
          <w:spacing w:val="-5"/>
          <w:sz w:val="24"/>
          <w:szCs w:val="24"/>
        </w:rPr>
        <w:t>2.3.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Доцент кафедры.</w:t>
      </w:r>
    </w:p>
    <w:p w:rsidR="002A7620" w:rsidRDefault="002A7620" w:rsidP="002A7620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 xml:space="preserve">2.3.1. </w:t>
      </w:r>
      <w:r>
        <w:rPr>
          <w:rFonts w:eastAsia="Times New Roman"/>
          <w:sz w:val="24"/>
          <w:szCs w:val="24"/>
        </w:rPr>
        <w:t>На должность доцента могут быть избраны кандидаты наук (доктора   наук),    имеющие    стаж   научно-педагогической    работы   не   менее   трёх</w:t>
      </w:r>
    </w:p>
    <w:p w:rsidR="002A7620" w:rsidRDefault="002A7620"/>
    <w:p w:rsidR="002A7620" w:rsidRDefault="002A7620"/>
    <w:p w:rsidR="002A7620" w:rsidRDefault="002A7620"/>
    <w:p w:rsidR="002A7620" w:rsidRDefault="002A7620"/>
    <w:p w:rsidR="002A7620" w:rsidRDefault="002A7620"/>
    <w:p w:rsidR="002A7620" w:rsidRDefault="002A7620" w:rsidP="002A7620">
      <w:pPr>
        <w:shd w:val="clear" w:color="auto" w:fill="FFFFFF"/>
        <w:spacing w:line="274" w:lineRule="exact"/>
        <w:ind w:left="5" w:right="10"/>
        <w:jc w:val="both"/>
      </w:pPr>
      <w:r>
        <w:rPr>
          <w:rFonts w:eastAsia="Times New Roman"/>
          <w:sz w:val="24"/>
          <w:szCs w:val="24"/>
        </w:rPr>
        <w:lastRenderedPageBreak/>
        <w:t>лет или ученое звание доцента, если они соответствуют следующим требованиям:</w:t>
      </w:r>
    </w:p>
    <w:p w:rsidR="002A7620" w:rsidRDefault="002A7620" w:rsidP="002A7620">
      <w:pPr>
        <w:shd w:val="clear" w:color="auto" w:fill="FFFFFF"/>
        <w:tabs>
          <w:tab w:val="left" w:pos="7747"/>
        </w:tabs>
        <w:spacing w:line="274" w:lineRule="exact"/>
        <w:ind w:left="710"/>
        <w:jc w:val="both"/>
      </w:pPr>
      <w:r>
        <w:rPr>
          <w:rFonts w:eastAsia="Times New Roman"/>
          <w:sz w:val="24"/>
          <w:szCs w:val="24"/>
        </w:rPr>
        <w:t>читают        курс        лекций        и/или        ведут        занятия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        </w:t>
      </w:r>
      <w:proofErr w:type="gramStart"/>
      <w:r>
        <w:rPr>
          <w:rFonts w:eastAsia="Times New Roman"/>
          <w:sz w:val="24"/>
          <w:szCs w:val="24"/>
        </w:rPr>
        <w:t>высоком</w:t>
      </w:r>
      <w:proofErr w:type="gramEnd"/>
    </w:p>
    <w:p w:rsidR="002A7620" w:rsidRDefault="002A7620" w:rsidP="002A7620">
      <w:pPr>
        <w:shd w:val="clear" w:color="auto" w:fill="FFFFFF"/>
        <w:spacing w:line="274" w:lineRule="exact"/>
        <w:ind w:left="10"/>
        <w:jc w:val="both"/>
      </w:pPr>
      <w:r>
        <w:rPr>
          <w:rFonts w:eastAsia="Times New Roman"/>
          <w:spacing w:val="-1"/>
          <w:sz w:val="24"/>
          <w:szCs w:val="24"/>
        </w:rPr>
        <w:t xml:space="preserve">профессиональном </w:t>
      </w:r>
      <w:proofErr w:type="gramStart"/>
      <w:r>
        <w:rPr>
          <w:rFonts w:eastAsia="Times New Roman"/>
          <w:spacing w:val="-1"/>
          <w:sz w:val="24"/>
          <w:szCs w:val="24"/>
        </w:rPr>
        <w:t>уровне</w:t>
      </w:r>
      <w:proofErr w:type="gramEnd"/>
      <w:r>
        <w:rPr>
          <w:rFonts w:eastAsia="Times New Roman"/>
          <w:spacing w:val="-1"/>
          <w:sz w:val="24"/>
          <w:szCs w:val="24"/>
        </w:rPr>
        <w:t>;</w:t>
      </w:r>
    </w:p>
    <w:p w:rsidR="002A7620" w:rsidRDefault="002A7620" w:rsidP="002A7620">
      <w:pPr>
        <w:shd w:val="clear" w:color="auto" w:fill="FFFFFF"/>
        <w:tabs>
          <w:tab w:val="left" w:pos="2314"/>
          <w:tab w:val="left" w:pos="3907"/>
          <w:tab w:val="left" w:pos="5875"/>
          <w:tab w:val="left" w:pos="8755"/>
        </w:tabs>
        <w:spacing w:line="274" w:lineRule="exact"/>
        <w:ind w:left="710"/>
        <w:jc w:val="both"/>
      </w:pPr>
      <w:r>
        <w:rPr>
          <w:rFonts w:eastAsia="Times New Roman"/>
          <w:spacing w:val="-3"/>
          <w:sz w:val="24"/>
          <w:szCs w:val="24"/>
        </w:rPr>
        <w:t>являются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авторами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4"/>
          <w:sz w:val="24"/>
          <w:szCs w:val="24"/>
        </w:rPr>
        <w:t>(</w:t>
      </w:r>
      <w:r>
        <w:rPr>
          <w:rFonts w:eastAsia="Times New Roman"/>
          <w:spacing w:val="-4"/>
          <w:sz w:val="24"/>
          <w:szCs w:val="24"/>
        </w:rPr>
        <w:t>соавторами)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учебно-методических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работ,</w:t>
      </w:r>
    </w:p>
    <w:p w:rsidR="002A7620" w:rsidRDefault="002A7620" w:rsidP="002A7620">
      <w:pPr>
        <w:shd w:val="clear" w:color="auto" w:fill="FFFFFF"/>
        <w:spacing w:line="274" w:lineRule="exact"/>
        <w:ind w:left="10"/>
        <w:jc w:val="both"/>
      </w:pPr>
      <w:r>
        <w:rPr>
          <w:rFonts w:eastAsia="Times New Roman"/>
          <w:sz w:val="24"/>
          <w:szCs w:val="24"/>
        </w:rPr>
        <w:t>опубликованных за последние два года;</w:t>
      </w:r>
    </w:p>
    <w:p w:rsidR="002A7620" w:rsidRDefault="002A7620" w:rsidP="002A7620">
      <w:pPr>
        <w:shd w:val="clear" w:color="auto" w:fill="FFFFFF"/>
        <w:spacing w:line="274" w:lineRule="exact"/>
        <w:ind w:left="10" w:right="10" w:firstLine="701"/>
        <w:jc w:val="both"/>
      </w:pPr>
      <w:r>
        <w:rPr>
          <w:rFonts w:eastAsia="Times New Roman"/>
          <w:sz w:val="24"/>
          <w:szCs w:val="24"/>
        </w:rPr>
        <w:t>являются авторами (соавторами) монографии (главы монографии) или не менее двух научных работ, опубликованных за последние два года.</w:t>
      </w:r>
    </w:p>
    <w:p w:rsidR="002A7620" w:rsidRDefault="002A7620" w:rsidP="002A7620">
      <w:pPr>
        <w:shd w:val="clear" w:color="auto" w:fill="FFFFFF"/>
        <w:tabs>
          <w:tab w:val="left" w:pos="715"/>
        </w:tabs>
        <w:spacing w:line="274" w:lineRule="exact"/>
        <w:ind w:left="10"/>
        <w:jc w:val="both"/>
      </w:pPr>
      <w:r>
        <w:rPr>
          <w:spacing w:val="-5"/>
          <w:sz w:val="24"/>
          <w:szCs w:val="24"/>
        </w:rPr>
        <w:t>2.3.2.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В порядке исключения, на должность доцента могут быть</w:t>
      </w:r>
      <w:r>
        <w:rPr>
          <w:rFonts w:eastAsia="Times New Roman"/>
          <w:sz w:val="24"/>
          <w:szCs w:val="24"/>
        </w:rPr>
        <w:br/>
        <w:t>избраны старшие преподаватели, не имеющие учёной степени кандидата</w:t>
      </w:r>
      <w:r>
        <w:rPr>
          <w:rFonts w:eastAsia="Times New Roman"/>
          <w:sz w:val="24"/>
          <w:szCs w:val="24"/>
        </w:rPr>
        <w:br/>
        <w:t>наук, но имеющие стаж научно-педагогической работы не менее пяти лет, из</w:t>
      </w:r>
      <w:r>
        <w:rPr>
          <w:rFonts w:eastAsia="Times New Roman"/>
          <w:sz w:val="24"/>
          <w:szCs w:val="24"/>
        </w:rPr>
        <w:br/>
        <w:t>них не менее трёх лет педагогической работы в высших учебных заведениях</w:t>
      </w:r>
      <w:r>
        <w:rPr>
          <w:rFonts w:eastAsia="Times New Roman"/>
          <w:sz w:val="24"/>
          <w:szCs w:val="24"/>
        </w:rPr>
        <w:br/>
        <w:t>и учреждениях дополнительного профессионального образования, если они</w:t>
      </w:r>
      <w:r>
        <w:rPr>
          <w:rFonts w:eastAsia="Times New Roman"/>
          <w:sz w:val="24"/>
          <w:szCs w:val="24"/>
        </w:rPr>
        <w:br/>
        <w:t>соответствуют следующим требованиям:</w:t>
      </w:r>
      <w:proofErr w:type="gramEnd"/>
    </w:p>
    <w:p w:rsidR="002A7620" w:rsidRDefault="002A7620" w:rsidP="002A7620">
      <w:pPr>
        <w:shd w:val="clear" w:color="auto" w:fill="FFFFFF"/>
        <w:spacing w:line="274" w:lineRule="exact"/>
        <w:ind w:left="5" w:right="14" w:firstLine="701"/>
        <w:jc w:val="both"/>
      </w:pPr>
      <w:r>
        <w:rPr>
          <w:rFonts w:eastAsia="Times New Roman"/>
          <w:sz w:val="24"/>
          <w:szCs w:val="24"/>
        </w:rPr>
        <w:t>читают курс лекций и/или ведут занятия на высоком профессиональном уровне;</w:t>
      </w:r>
    </w:p>
    <w:p w:rsidR="002A7620" w:rsidRDefault="002A7620" w:rsidP="002A7620">
      <w:pPr>
        <w:shd w:val="clear" w:color="auto" w:fill="FFFFFF"/>
        <w:tabs>
          <w:tab w:val="left" w:pos="1829"/>
          <w:tab w:val="left" w:pos="3586"/>
          <w:tab w:val="left" w:pos="5712"/>
          <w:tab w:val="left" w:pos="8746"/>
        </w:tabs>
        <w:spacing w:line="274" w:lineRule="exact"/>
        <w:ind w:left="10"/>
      </w:pPr>
      <w:r>
        <w:rPr>
          <w:spacing w:val="-4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>являются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авторами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>соавторами)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учебно-методических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работ,</w:t>
      </w:r>
    </w:p>
    <w:p w:rsidR="002A7620" w:rsidRDefault="002A7620" w:rsidP="002A7620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опубликованных за последние два года;</w:t>
      </w:r>
    </w:p>
    <w:p w:rsidR="002A7620" w:rsidRDefault="002A7620" w:rsidP="002A7620">
      <w:pPr>
        <w:shd w:val="clear" w:color="auto" w:fill="FFFFFF"/>
        <w:spacing w:line="274" w:lineRule="exact"/>
        <w:ind w:left="5" w:right="14" w:firstLine="701"/>
        <w:jc w:val="both"/>
      </w:pPr>
      <w:r>
        <w:rPr>
          <w:rFonts w:eastAsia="Times New Roman"/>
          <w:sz w:val="24"/>
          <w:szCs w:val="24"/>
        </w:rPr>
        <w:t>являются авторами (соавторами) монографии (главы в монографии) или не менее двух научных работ, опубликованных за последние два года.</w:t>
      </w:r>
    </w:p>
    <w:p w:rsidR="002A7620" w:rsidRDefault="002A7620" w:rsidP="002A7620">
      <w:pPr>
        <w:shd w:val="clear" w:color="auto" w:fill="FFFFFF"/>
        <w:tabs>
          <w:tab w:val="left" w:pos="600"/>
        </w:tabs>
        <w:spacing w:line="274" w:lineRule="exact"/>
        <w:ind w:right="19"/>
        <w:jc w:val="both"/>
      </w:pPr>
      <w:r>
        <w:rPr>
          <w:spacing w:val="-5"/>
          <w:sz w:val="24"/>
          <w:szCs w:val="24"/>
        </w:rPr>
        <w:t>2.3.3.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 очередной срок замещения должности доцента избираются доценты при условии,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что они соответствуют следующим требованиям:</w:t>
      </w:r>
    </w:p>
    <w:p w:rsidR="002A7620" w:rsidRDefault="002A7620" w:rsidP="002A7620">
      <w:pPr>
        <w:shd w:val="clear" w:color="auto" w:fill="FFFFFF"/>
        <w:spacing w:line="274" w:lineRule="exact"/>
        <w:ind w:left="706"/>
      </w:pPr>
      <w:r>
        <w:rPr>
          <w:rFonts w:eastAsia="Times New Roman"/>
          <w:sz w:val="24"/>
          <w:szCs w:val="24"/>
        </w:rPr>
        <w:t>как правило, имеют учёное звание доцента;</w:t>
      </w:r>
    </w:p>
    <w:p w:rsidR="002A7620" w:rsidRDefault="002A7620" w:rsidP="002A7620">
      <w:pPr>
        <w:shd w:val="clear" w:color="auto" w:fill="FFFFFF"/>
        <w:spacing w:line="274" w:lineRule="exact"/>
        <w:ind w:left="5" w:right="14" w:firstLine="701"/>
        <w:jc w:val="both"/>
      </w:pPr>
      <w:r>
        <w:rPr>
          <w:rFonts w:eastAsia="Times New Roman"/>
          <w:sz w:val="24"/>
          <w:szCs w:val="24"/>
        </w:rPr>
        <w:t>читают курс лекций и/или ведут занятия на высоком профессиональном уровне;</w:t>
      </w:r>
    </w:p>
    <w:p w:rsidR="002A7620" w:rsidRDefault="002A7620" w:rsidP="002A7620">
      <w:pPr>
        <w:shd w:val="clear" w:color="auto" w:fill="FFFFFF"/>
        <w:spacing w:line="274" w:lineRule="exact"/>
        <w:ind w:right="14" w:firstLine="706"/>
        <w:jc w:val="both"/>
      </w:pPr>
      <w:r>
        <w:rPr>
          <w:rFonts w:eastAsia="Times New Roman"/>
          <w:sz w:val="24"/>
          <w:szCs w:val="24"/>
        </w:rPr>
        <w:t>являются авторами (соавторами) не менее пяти публикаций, в том числе в ведущих рецензируемых научных журналах, входящих в Перечень Высшей аттестационной комиссии, или монографии (учебника, учебного пособия), опубликованных за последние пять лет.</w:t>
      </w:r>
    </w:p>
    <w:p w:rsidR="002A7620" w:rsidRDefault="002A7620" w:rsidP="002A7620">
      <w:pPr>
        <w:shd w:val="clear" w:color="auto" w:fill="FFFFFF"/>
        <w:tabs>
          <w:tab w:val="left" w:pos="600"/>
        </w:tabs>
        <w:spacing w:line="274" w:lineRule="exact"/>
        <w:ind w:right="19"/>
        <w:jc w:val="both"/>
      </w:pPr>
      <w:r>
        <w:rPr>
          <w:spacing w:val="-5"/>
          <w:sz w:val="24"/>
          <w:szCs w:val="24"/>
        </w:rPr>
        <w:t>2.3.4.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 очередной срок замещения должности доцента избираются доценты при условии,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что они соответствуют следующим требованиям:</w:t>
      </w:r>
    </w:p>
    <w:p w:rsidR="002A7620" w:rsidRDefault="002A7620" w:rsidP="002A7620">
      <w:pPr>
        <w:shd w:val="clear" w:color="auto" w:fill="FFFFFF"/>
        <w:spacing w:line="274" w:lineRule="exact"/>
        <w:ind w:left="706"/>
      </w:pPr>
      <w:r>
        <w:rPr>
          <w:rFonts w:eastAsia="Times New Roman"/>
          <w:sz w:val="24"/>
          <w:szCs w:val="24"/>
        </w:rPr>
        <w:t>как правило, имеют учёное звание доцента;</w:t>
      </w:r>
    </w:p>
    <w:p w:rsidR="002A7620" w:rsidRDefault="002A7620" w:rsidP="002A7620">
      <w:pPr>
        <w:shd w:val="clear" w:color="auto" w:fill="FFFFFF"/>
        <w:spacing w:line="274" w:lineRule="exact"/>
        <w:ind w:left="5" w:right="19" w:firstLine="701"/>
        <w:jc w:val="both"/>
      </w:pPr>
      <w:r>
        <w:rPr>
          <w:rFonts w:eastAsia="Times New Roman"/>
          <w:sz w:val="24"/>
          <w:szCs w:val="24"/>
        </w:rPr>
        <w:t>читают курс лекций и/или ведут занятия на высоком профессиональном уровне;</w:t>
      </w:r>
    </w:p>
    <w:p w:rsidR="002A7620" w:rsidRDefault="002A7620" w:rsidP="002A7620">
      <w:pPr>
        <w:shd w:val="clear" w:color="auto" w:fill="FFFFFF"/>
        <w:spacing w:line="274" w:lineRule="exact"/>
        <w:ind w:left="5" w:right="14" w:firstLine="701"/>
        <w:jc w:val="both"/>
      </w:pPr>
      <w:r>
        <w:rPr>
          <w:rFonts w:eastAsia="Times New Roman"/>
          <w:sz w:val="24"/>
          <w:szCs w:val="24"/>
        </w:rPr>
        <w:t>являются авторами (соавторами) не менее пяти публикаций, в том числе в ведущих рецензируемых научных журналах, входящих в Перечень Высшей аттестационной комиссии, или монографии (учебника, учебного пособия), опубликованных за последние пять лет.</w:t>
      </w:r>
    </w:p>
    <w:p w:rsidR="002A7620" w:rsidRDefault="002A7620" w:rsidP="002A7620">
      <w:pPr>
        <w:shd w:val="clear" w:color="auto" w:fill="FFFFFF"/>
        <w:tabs>
          <w:tab w:val="left" w:pos="3528"/>
          <w:tab w:val="left" w:pos="5506"/>
          <w:tab w:val="left" w:pos="7090"/>
          <w:tab w:val="left" w:pos="8194"/>
          <w:tab w:val="left" w:pos="8909"/>
        </w:tabs>
        <w:spacing w:before="269" w:line="278" w:lineRule="exact"/>
        <w:ind w:left="10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высококвалифицированные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специалисты,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имеющие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опыт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стаж</w:t>
      </w:r>
    </w:p>
    <w:p w:rsidR="002A7620" w:rsidRDefault="002A7620" w:rsidP="002A7620">
      <w:pPr>
        <w:shd w:val="clear" w:color="auto" w:fill="FFFFFF"/>
        <w:spacing w:line="278" w:lineRule="exact"/>
      </w:pPr>
      <w:r>
        <w:rPr>
          <w:rFonts w:eastAsia="Times New Roman"/>
          <w:sz w:val="24"/>
          <w:szCs w:val="24"/>
        </w:rPr>
        <w:t xml:space="preserve">практической      и     руководящей     работы     по      направлению     профессиональной деятельности, соответствующему профилю кафедры, не менее пяти лет. </w:t>
      </w:r>
      <w:r>
        <w:rPr>
          <w:rFonts w:eastAsia="Times New Roman"/>
          <w:spacing w:val="-1"/>
          <w:sz w:val="24"/>
          <w:szCs w:val="24"/>
        </w:rPr>
        <w:t xml:space="preserve">2.3.4. На очередной срок замещения должности доцента избираются доценты при условии, </w:t>
      </w:r>
      <w:r>
        <w:rPr>
          <w:rFonts w:eastAsia="Times New Roman"/>
          <w:sz w:val="24"/>
          <w:szCs w:val="24"/>
        </w:rPr>
        <w:t>что они соответствуют следующим требованиям:</w:t>
      </w:r>
    </w:p>
    <w:p w:rsidR="002A7620" w:rsidRDefault="002A7620" w:rsidP="002A7620">
      <w:pPr>
        <w:shd w:val="clear" w:color="auto" w:fill="FFFFFF"/>
        <w:spacing w:line="278" w:lineRule="exact"/>
        <w:ind w:left="706"/>
      </w:pPr>
      <w:r>
        <w:rPr>
          <w:rFonts w:eastAsia="Times New Roman"/>
          <w:sz w:val="24"/>
          <w:szCs w:val="24"/>
        </w:rPr>
        <w:t>как правило, имеют учёное звание доцента;</w:t>
      </w:r>
    </w:p>
    <w:p w:rsidR="002A7620" w:rsidRDefault="002A7620" w:rsidP="002A7620">
      <w:pPr>
        <w:shd w:val="clear" w:color="auto" w:fill="FFFFFF"/>
        <w:spacing w:line="278" w:lineRule="exact"/>
        <w:ind w:right="19" w:firstLine="701"/>
        <w:jc w:val="both"/>
      </w:pPr>
      <w:r>
        <w:rPr>
          <w:rFonts w:eastAsia="Times New Roman"/>
          <w:sz w:val="24"/>
          <w:szCs w:val="24"/>
        </w:rPr>
        <w:t>читают курс лекций и/или ведут занятия на высоком профессиональном уровне;</w:t>
      </w:r>
    </w:p>
    <w:p w:rsidR="002A7620" w:rsidRDefault="002A7620" w:rsidP="002A7620">
      <w:pPr>
        <w:shd w:val="clear" w:color="auto" w:fill="FFFFFF"/>
        <w:spacing w:line="278" w:lineRule="exact"/>
        <w:ind w:right="10" w:firstLine="701"/>
        <w:jc w:val="both"/>
      </w:pPr>
      <w:r>
        <w:rPr>
          <w:rFonts w:eastAsia="Times New Roman"/>
          <w:sz w:val="24"/>
          <w:szCs w:val="24"/>
        </w:rPr>
        <w:t xml:space="preserve">являются авторами (соавторами) не менее пяти публикаций, в том числе в ведущих рецензируемых научных журналах, входящих в Перечень </w:t>
      </w:r>
      <w:proofErr w:type="spellStart"/>
      <w:r>
        <w:rPr>
          <w:rFonts w:eastAsia="Times New Roman"/>
          <w:sz w:val="24"/>
          <w:szCs w:val="24"/>
        </w:rPr>
        <w:t>Высйей</w:t>
      </w:r>
      <w:proofErr w:type="spellEnd"/>
      <w:r>
        <w:rPr>
          <w:rFonts w:eastAsia="Times New Roman"/>
          <w:sz w:val="24"/>
          <w:szCs w:val="24"/>
        </w:rPr>
        <w:t xml:space="preserve"> аттестационной комиссии, или монографии (учебника, учебного пособия), опубликованных за последние пять лет.</w:t>
      </w:r>
    </w:p>
    <w:p w:rsidR="002A7620" w:rsidRDefault="002A7620"/>
    <w:p w:rsidR="002A7620" w:rsidRDefault="002A7620"/>
    <w:p w:rsidR="002A7620" w:rsidRDefault="002A7620" w:rsidP="002A7620">
      <w:pPr>
        <w:shd w:val="clear" w:color="auto" w:fill="FFFFFF"/>
        <w:ind w:left="710"/>
      </w:pPr>
      <w:r>
        <w:rPr>
          <w:b/>
          <w:bCs/>
          <w:sz w:val="24"/>
          <w:szCs w:val="24"/>
        </w:rPr>
        <w:t xml:space="preserve">2.4. </w:t>
      </w:r>
      <w:r>
        <w:rPr>
          <w:rFonts w:eastAsia="Times New Roman"/>
          <w:b/>
          <w:bCs/>
          <w:sz w:val="24"/>
          <w:szCs w:val="24"/>
        </w:rPr>
        <w:t>Профессор кафедры.</w:t>
      </w:r>
    </w:p>
    <w:p w:rsidR="002A7620" w:rsidRDefault="002A7620" w:rsidP="002A7620">
      <w:pPr>
        <w:shd w:val="clear" w:color="auto" w:fill="FFFFFF"/>
        <w:tabs>
          <w:tab w:val="left" w:pos="706"/>
        </w:tabs>
        <w:spacing w:before="197" w:line="274" w:lineRule="exact"/>
        <w:ind w:right="10"/>
        <w:jc w:val="both"/>
      </w:pPr>
      <w:r>
        <w:rPr>
          <w:spacing w:val="-5"/>
          <w:sz w:val="24"/>
          <w:szCs w:val="24"/>
        </w:rPr>
        <w:t>2.4.1.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должность профессора могут быть избраны доктора наук,</w:t>
      </w:r>
      <w:r>
        <w:rPr>
          <w:rFonts w:eastAsia="Times New Roman"/>
          <w:sz w:val="24"/>
          <w:szCs w:val="24"/>
        </w:rPr>
        <w:br/>
        <w:t>имеющие стаж научно-педагогической работы не менее пяти лет или учёное</w:t>
      </w:r>
      <w:r>
        <w:rPr>
          <w:rFonts w:eastAsia="Times New Roman"/>
          <w:sz w:val="24"/>
          <w:szCs w:val="24"/>
        </w:rPr>
        <w:br/>
        <w:t>звание профессора, если они соответствуют следующим требованиям:</w:t>
      </w:r>
    </w:p>
    <w:p w:rsidR="002A7620" w:rsidRDefault="002A7620" w:rsidP="002A7620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74" w:lineRule="exact"/>
        <w:ind w:left="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читают курс лекций на высоком профессиональном уровне;</w:t>
      </w:r>
    </w:p>
    <w:p w:rsidR="002A7620" w:rsidRDefault="002A7620" w:rsidP="002A7620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74" w:lineRule="exact"/>
        <w:ind w:left="5" w:right="1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являются авторами (соавторами) учебника (учебного пособия) или не менее двух учебно-</w:t>
      </w: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работ, опубликованных за последние пять</w:t>
      </w:r>
      <w:proofErr w:type="gramEnd"/>
      <w:r>
        <w:rPr>
          <w:rFonts w:eastAsia="Times New Roman"/>
          <w:sz w:val="24"/>
          <w:szCs w:val="24"/>
        </w:rPr>
        <w:t xml:space="preserve"> лет;</w:t>
      </w:r>
    </w:p>
    <w:p w:rsidR="002A7620" w:rsidRDefault="002A7620" w:rsidP="002A7620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74" w:lineRule="exact"/>
        <w:ind w:left="5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являются авторами (соавторами) монографии (главы в монографии) или не менее двух научных работ в ведущих рецензируемых научных журналах, входящих в Перечень Выс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lastRenderedPageBreak/>
        <w:t>шей аттестационной комиссии, опубликованных за последние два года;</w:t>
      </w:r>
    </w:p>
    <w:p w:rsidR="002A7620" w:rsidRDefault="002A7620" w:rsidP="002A7620">
      <w:pPr>
        <w:numPr>
          <w:ilvl w:val="0"/>
          <w:numId w:val="5"/>
        </w:numPr>
        <w:shd w:val="clear" w:color="auto" w:fill="FFFFFF"/>
        <w:tabs>
          <w:tab w:val="left" w:pos="139"/>
        </w:tabs>
        <w:spacing w:line="274" w:lineRule="exact"/>
        <w:ind w:left="5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как правило, подготовили в качестве научных руководителей или консультантов канди</w:t>
      </w:r>
      <w:r>
        <w:rPr>
          <w:rFonts w:eastAsia="Times New Roman"/>
          <w:sz w:val="24"/>
          <w:szCs w:val="24"/>
        </w:rPr>
        <w:softHyphen/>
        <w:t>датов наук и/или докторов наук или являются руководителями аспирантов или соискате</w:t>
      </w:r>
      <w:r>
        <w:rPr>
          <w:rFonts w:eastAsia="Times New Roman"/>
          <w:sz w:val="24"/>
          <w:szCs w:val="24"/>
        </w:rPr>
        <w:softHyphen/>
        <w:t>лей учёной степени.</w:t>
      </w:r>
    </w:p>
    <w:p w:rsidR="002A7620" w:rsidRDefault="002A7620" w:rsidP="002A7620">
      <w:pPr>
        <w:rPr>
          <w:sz w:val="2"/>
          <w:szCs w:val="2"/>
        </w:rPr>
      </w:pPr>
    </w:p>
    <w:p w:rsidR="002A7620" w:rsidRDefault="002A7620" w:rsidP="002A7620">
      <w:pPr>
        <w:numPr>
          <w:ilvl w:val="0"/>
          <w:numId w:val="6"/>
        </w:numPr>
        <w:shd w:val="clear" w:color="auto" w:fill="FFFFFF"/>
        <w:tabs>
          <w:tab w:val="left" w:pos="706"/>
          <w:tab w:val="left" w:pos="2131"/>
          <w:tab w:val="left" w:pos="4262"/>
        </w:tabs>
        <w:spacing w:before="269" w:line="274" w:lineRule="exact"/>
        <w:ind w:right="5"/>
        <w:jc w:val="both"/>
        <w:rPr>
          <w:spacing w:val="-5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порядке исключения, на должность профессора могут быть избраны крупные специалисты, имеющие высшее профессиональное образование, обладающие опытом и стажем практической и руководящей работы по направлению профессиональной деятельности, соответствующему профилю кафедры, не менее десяти лет; получившие международное или </w:t>
      </w:r>
      <w:r>
        <w:rPr>
          <w:rFonts w:eastAsia="Times New Roman"/>
          <w:spacing w:val="-3"/>
          <w:sz w:val="24"/>
          <w:szCs w:val="24"/>
        </w:rPr>
        <w:t>всероссийское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признание 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конкретной области, подтвержденное соответствующими документами.</w:t>
      </w:r>
      <w:proofErr w:type="gramEnd"/>
    </w:p>
    <w:p w:rsidR="002A7620" w:rsidRDefault="002A7620" w:rsidP="002A7620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8" w:lineRule="exact"/>
        <w:ind w:right="5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На очередной срок замещения должности профессора избираются профессоры при условии, что они соответствуют следующим требованиям:</w:t>
      </w:r>
    </w:p>
    <w:p w:rsidR="002A7620" w:rsidRDefault="002A7620" w:rsidP="00464076">
      <w:pPr>
        <w:shd w:val="clear" w:color="auto" w:fill="FFFFFF"/>
        <w:spacing w:before="5" w:line="274" w:lineRule="exact"/>
        <w:ind w:left="5" w:right="6"/>
        <w:jc w:val="both"/>
      </w:pPr>
      <w:r>
        <w:rPr>
          <w:rFonts w:eastAsia="Times New Roman"/>
          <w:sz w:val="24"/>
          <w:szCs w:val="24"/>
        </w:rPr>
        <w:t xml:space="preserve">как правило, имеют учёное звание профессора; читают курс </w:t>
      </w:r>
      <w:r w:rsidR="00464076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 xml:space="preserve">екций на высоком  </w:t>
      </w:r>
      <w:r w:rsidR="00464076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рофессиональном уровне;</w:t>
      </w:r>
    </w:p>
    <w:p w:rsidR="002A7620" w:rsidRDefault="002A7620" w:rsidP="002A7620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-</w:t>
      </w:r>
      <w:r w:rsidR="00464076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 авторами не менее десяти опубликованных научных работ (из них не менее двух - в ведущих рецензируемых научных журналах, входящих в Перечень Высшей аттестационной комиссии) и учебно-методических работ или монографии;</w:t>
      </w:r>
    </w:p>
    <w:p w:rsidR="002A7620" w:rsidRDefault="002A7620" w:rsidP="002A7620">
      <w:pPr>
        <w:shd w:val="clear" w:color="auto" w:fill="FFFFFF"/>
        <w:tabs>
          <w:tab w:val="left" w:pos="4570"/>
        </w:tabs>
        <w:spacing w:before="1867"/>
        <w:ind w:left="5"/>
        <w:jc w:val="center"/>
      </w:pPr>
      <w:r>
        <w:rPr>
          <w:rFonts w:eastAsia="Times New Roman"/>
          <w:spacing w:val="-1"/>
          <w:sz w:val="24"/>
          <w:szCs w:val="24"/>
        </w:rPr>
        <w:t>Ректор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А.К. </w:t>
      </w:r>
      <w:proofErr w:type="spellStart"/>
      <w:r>
        <w:rPr>
          <w:rFonts w:eastAsia="Times New Roman"/>
          <w:spacing w:val="-1"/>
          <w:sz w:val="24"/>
          <w:szCs w:val="24"/>
        </w:rPr>
        <w:t>Апажев</w:t>
      </w:r>
      <w:proofErr w:type="spellEnd"/>
    </w:p>
    <w:p w:rsidR="002A7620" w:rsidRDefault="002A7620"/>
    <w:sectPr w:rsidR="002A7620" w:rsidSect="002A7620">
      <w:pgSz w:w="11909" w:h="16834"/>
      <w:pgMar w:top="696" w:right="866" w:bottom="360" w:left="153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FC04E0"/>
    <w:lvl w:ilvl="0">
      <w:numFmt w:val="bullet"/>
      <w:lvlText w:val="*"/>
      <w:lvlJc w:val="left"/>
    </w:lvl>
  </w:abstractNum>
  <w:abstractNum w:abstractNumId="1">
    <w:nsid w:val="24AD392D"/>
    <w:multiLevelType w:val="singleLevel"/>
    <w:tmpl w:val="78085F06"/>
    <w:lvl w:ilvl="0">
      <w:start w:val="1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2A4E257F"/>
    <w:multiLevelType w:val="singleLevel"/>
    <w:tmpl w:val="9FB2073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43B597D"/>
    <w:multiLevelType w:val="singleLevel"/>
    <w:tmpl w:val="BF44491E"/>
    <w:lvl w:ilvl="0">
      <w:start w:val="2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51712BE1"/>
    <w:multiLevelType w:val="singleLevel"/>
    <w:tmpl w:val="4A46EC34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8"/>
        <w:numFmt w:val="decimal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20"/>
    <w:rsid w:val="002A7620"/>
    <w:rsid w:val="00464076"/>
    <w:rsid w:val="007C6A86"/>
    <w:rsid w:val="00C36A02"/>
    <w:rsid w:val="00C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Win1</cp:lastModifiedBy>
  <cp:revision>3</cp:revision>
  <dcterms:created xsi:type="dcterms:W3CDTF">2015-06-25T06:37:00Z</dcterms:created>
  <dcterms:modified xsi:type="dcterms:W3CDTF">2015-06-25T09:16:00Z</dcterms:modified>
</cp:coreProperties>
</file>